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EE0" w:rsidRDefault="003C2EE0" w:rsidP="003C2EE0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3C2EE0" w:rsidRDefault="003C2EE0" w:rsidP="003C2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726D7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726D7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726D7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726D7C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1C5186" w:rsidRDefault="001C5186" w:rsidP="00726D7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2164FE" w:rsidRPr="004D6340" w:rsidRDefault="00726D7C" w:rsidP="002164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Оригами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1430A5" w:rsidP="00E65900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н</w:t>
      </w:r>
      <w:r w:rsidR="00E65900" w:rsidRPr="00E202A7">
        <w:rPr>
          <w:b/>
          <w:sz w:val="28"/>
          <w:szCs w:val="28"/>
          <w:lang w:eastAsia="ar-SA"/>
        </w:rPr>
        <w:t>а 202</w:t>
      </w:r>
      <w:r w:rsidR="00D15B63">
        <w:rPr>
          <w:b/>
          <w:sz w:val="28"/>
          <w:szCs w:val="28"/>
          <w:lang w:eastAsia="ar-SA"/>
        </w:rPr>
        <w:t>1</w:t>
      </w:r>
      <w:r w:rsidR="00E65900" w:rsidRPr="00E202A7">
        <w:rPr>
          <w:b/>
          <w:sz w:val="28"/>
          <w:szCs w:val="28"/>
          <w:lang w:eastAsia="ar-SA"/>
        </w:rPr>
        <w:t>-202</w:t>
      </w:r>
      <w:r w:rsidR="00D15B63"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Pr="00961F06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 w:rsidRPr="00961F06">
        <w:rPr>
          <w:b/>
          <w:color w:val="000000"/>
          <w:sz w:val="28"/>
          <w:szCs w:val="28"/>
        </w:rPr>
        <w:t>Направленность:</w:t>
      </w:r>
      <w:r w:rsidRPr="002164FE">
        <w:rPr>
          <w:b/>
          <w:color w:val="000000"/>
          <w:sz w:val="28"/>
          <w:szCs w:val="28"/>
        </w:rPr>
        <w:t xml:space="preserve"> </w:t>
      </w:r>
      <w:r w:rsidR="00726D7C" w:rsidRPr="00726D7C">
        <w:rPr>
          <w:rFonts w:eastAsia="Calibri"/>
          <w:i/>
          <w:color w:val="000000"/>
          <w:sz w:val="28"/>
          <w:szCs w:val="28"/>
          <w:lang w:eastAsia="en-US"/>
        </w:rPr>
        <w:t>техническая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2164FE">
        <w:rPr>
          <w:b/>
          <w:color w:val="000000"/>
          <w:sz w:val="28"/>
          <w:szCs w:val="28"/>
        </w:rPr>
        <w:t xml:space="preserve">Возраст обучающихся: </w:t>
      </w:r>
      <w:r w:rsidR="00726D7C">
        <w:rPr>
          <w:i/>
          <w:color w:val="000000"/>
          <w:sz w:val="28"/>
          <w:szCs w:val="28"/>
        </w:rPr>
        <w:t>7-8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 w:rsidRPr="002164FE">
        <w:rPr>
          <w:b/>
          <w:color w:val="000000"/>
          <w:sz w:val="28"/>
          <w:szCs w:val="28"/>
        </w:rPr>
        <w:t>Срок реализации</w:t>
      </w:r>
      <w:r w:rsidRPr="002164FE">
        <w:rPr>
          <w:color w:val="000000"/>
          <w:sz w:val="28"/>
          <w:szCs w:val="28"/>
        </w:rPr>
        <w:t xml:space="preserve">: </w:t>
      </w:r>
      <w:r w:rsidRPr="00961F06">
        <w:rPr>
          <w:color w:val="000000"/>
          <w:sz w:val="28"/>
          <w:szCs w:val="28"/>
        </w:rPr>
        <w:t>1 год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2164FE">
        <w:rPr>
          <w:i/>
          <w:color w:val="000000"/>
          <w:sz w:val="28"/>
          <w:szCs w:val="28"/>
        </w:rPr>
        <w:t>(</w:t>
      </w:r>
      <w:r w:rsidR="00E65900" w:rsidRPr="002164FE">
        <w:rPr>
          <w:i/>
          <w:color w:val="000000"/>
          <w:sz w:val="28"/>
          <w:szCs w:val="28"/>
        </w:rPr>
        <w:t>Первый</w:t>
      </w:r>
      <w:r w:rsidRPr="002164FE">
        <w:rPr>
          <w:i/>
          <w:color w:val="000000"/>
          <w:sz w:val="28"/>
          <w:szCs w:val="28"/>
        </w:rPr>
        <w:t xml:space="preserve"> год обучения)</w:t>
      </w:r>
    </w:p>
    <w:p w:rsidR="00EE0831" w:rsidRPr="002164FE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5278D" w:rsidRDefault="0095278D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95278D" w:rsidRDefault="0095278D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EE0831" w:rsidRDefault="00CD5F34" w:rsidP="00CD5F3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Красильникова Юлия Владимировна</w:t>
      </w:r>
      <w:r w:rsidR="00E17E7E">
        <w:rPr>
          <w:color w:val="000000"/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95278D" w:rsidRDefault="0095278D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1C518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D15B63">
        <w:rPr>
          <w:color w:val="000000"/>
          <w:sz w:val="28"/>
          <w:szCs w:val="28"/>
        </w:rPr>
        <w:t>1</w:t>
      </w:r>
    </w:p>
    <w:p w:rsidR="00A8244C" w:rsidRDefault="00A8244C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2164FE" w:rsidRDefault="00217BC1" w:rsidP="00961F0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D151FF">
        <w:rPr>
          <w:color w:val="000000"/>
          <w:sz w:val="24"/>
          <w:szCs w:val="24"/>
        </w:rPr>
        <w:t>Рабочая п</w:t>
      </w:r>
      <w:r w:rsidR="00EE0831" w:rsidRPr="00D151FF">
        <w:rPr>
          <w:color w:val="000000"/>
          <w:sz w:val="24"/>
          <w:szCs w:val="24"/>
        </w:rPr>
        <w:t xml:space="preserve">рограмма </w:t>
      </w:r>
      <w:r w:rsidR="00CD5F34">
        <w:rPr>
          <w:color w:val="000000"/>
          <w:sz w:val="24"/>
          <w:szCs w:val="24"/>
        </w:rPr>
        <w:t>«Оригами»</w:t>
      </w:r>
      <w:r w:rsidR="00D151FF" w:rsidRPr="00D151FF">
        <w:rPr>
          <w:color w:val="000000"/>
          <w:sz w:val="24"/>
          <w:szCs w:val="24"/>
        </w:rPr>
        <w:t xml:space="preserve"> </w:t>
      </w:r>
      <w:r w:rsidR="00CD5F34">
        <w:rPr>
          <w:color w:val="000000"/>
          <w:sz w:val="24"/>
          <w:szCs w:val="24"/>
        </w:rPr>
        <w:t>технической</w:t>
      </w:r>
      <w:r w:rsidRPr="00D151FF">
        <w:rPr>
          <w:color w:val="000000"/>
          <w:sz w:val="24"/>
          <w:szCs w:val="24"/>
        </w:rPr>
        <w:t xml:space="preserve"> направленности и рассчитана на 1</w:t>
      </w:r>
      <w:r w:rsidR="002164FE">
        <w:rPr>
          <w:color w:val="000000"/>
          <w:sz w:val="24"/>
          <w:szCs w:val="24"/>
        </w:rPr>
        <w:t xml:space="preserve"> </w:t>
      </w:r>
      <w:r w:rsidRPr="00D151FF">
        <w:rPr>
          <w:color w:val="000000"/>
          <w:sz w:val="24"/>
          <w:szCs w:val="24"/>
        </w:rPr>
        <w:t xml:space="preserve">год обучения для учащихся </w:t>
      </w:r>
      <w:r w:rsidR="00726D7C">
        <w:rPr>
          <w:color w:val="000000"/>
          <w:sz w:val="24"/>
          <w:szCs w:val="24"/>
        </w:rPr>
        <w:t>7-8</w:t>
      </w:r>
      <w:r w:rsidRPr="00D151FF">
        <w:rPr>
          <w:color w:val="000000"/>
          <w:sz w:val="24"/>
          <w:szCs w:val="24"/>
        </w:rPr>
        <w:t xml:space="preserve"> лет.</w:t>
      </w:r>
      <w:r w:rsidR="00EE0831" w:rsidRPr="00D151FF">
        <w:rPr>
          <w:color w:val="000000"/>
          <w:sz w:val="24"/>
          <w:szCs w:val="24"/>
        </w:rPr>
        <w:t xml:space="preserve">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="00D151FF">
        <w:rPr>
          <w:color w:val="000000"/>
          <w:sz w:val="24"/>
          <w:szCs w:val="24"/>
        </w:rPr>
        <w:t xml:space="preserve"> </w:t>
      </w:r>
      <w:bookmarkStart w:id="0" w:name="_Toc53575673"/>
      <w:r w:rsidR="00CD5F34">
        <w:rPr>
          <w:color w:val="000000"/>
          <w:sz w:val="24"/>
          <w:szCs w:val="24"/>
        </w:rPr>
        <w:t>В ходе обучения дети знакомятся с различными приемами складывания бумаги, с геометрическими понятиями, осваивают основные базовые формы.</w:t>
      </w:r>
    </w:p>
    <w:p w:rsidR="00726D7C" w:rsidRPr="00726D7C" w:rsidRDefault="00726D7C" w:rsidP="00726D7C">
      <w:pPr>
        <w:keepNext/>
        <w:keepLines/>
        <w:spacing w:before="40" w:line="276" w:lineRule="auto"/>
        <w:jc w:val="center"/>
        <w:outlineLvl w:val="1"/>
        <w:rPr>
          <w:b/>
          <w:sz w:val="28"/>
          <w:szCs w:val="28"/>
          <w:lang w:eastAsia="en-US"/>
        </w:rPr>
      </w:pPr>
      <w:bookmarkStart w:id="1" w:name="_Toc80626306"/>
      <w:bookmarkEnd w:id="0"/>
      <w:r w:rsidRPr="00726D7C">
        <w:rPr>
          <w:b/>
          <w:sz w:val="28"/>
          <w:szCs w:val="28"/>
          <w:lang w:eastAsia="en-US"/>
        </w:rPr>
        <w:t>Учебный план</w:t>
      </w:r>
      <w:bookmarkEnd w:id="1"/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firstLine="360"/>
        <w:jc w:val="center"/>
        <w:rPr>
          <w:rFonts w:eastAsia="Calibri"/>
          <w:color w:val="000000"/>
          <w:sz w:val="28"/>
          <w:szCs w:val="28"/>
          <w:lang w:eastAsia="en-US"/>
        </w:rPr>
      </w:pPr>
      <w:r w:rsidRPr="00726D7C">
        <w:rPr>
          <w:rFonts w:eastAsia="Calibri"/>
          <w:b/>
          <w:color w:val="000000"/>
          <w:sz w:val="28"/>
          <w:szCs w:val="28"/>
          <w:lang w:eastAsia="en-US"/>
        </w:rPr>
        <w:t>Первый года обучения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595"/>
        <w:gridCol w:w="3908"/>
        <w:gridCol w:w="992"/>
        <w:gridCol w:w="850"/>
        <w:gridCol w:w="993"/>
        <w:gridCol w:w="2233"/>
      </w:tblGrid>
      <w:tr w:rsidR="00726D7C" w:rsidRPr="00726D7C" w:rsidTr="006E77AF">
        <w:tc>
          <w:tcPr>
            <w:tcW w:w="595" w:type="dxa"/>
            <w:vMerge w:val="restart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№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п</w:t>
            </w:r>
            <w:proofErr w:type="gramEnd"/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908" w:type="dxa"/>
            <w:vMerge w:val="restart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sz w:val="24"/>
                <w:szCs w:val="24"/>
                <w:lang w:eastAsia="en-US"/>
              </w:rPr>
              <w:t>Название раздела, темы</w:t>
            </w:r>
          </w:p>
        </w:tc>
        <w:tc>
          <w:tcPr>
            <w:tcW w:w="992" w:type="dxa"/>
            <w:vMerge w:val="restart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843" w:type="dxa"/>
            <w:gridSpan w:val="2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В том числе</w:t>
            </w:r>
          </w:p>
        </w:tc>
        <w:tc>
          <w:tcPr>
            <w:tcW w:w="2233" w:type="dxa"/>
            <w:vMerge w:val="restart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Формы аттестации (контроля)</w:t>
            </w:r>
          </w:p>
        </w:tc>
      </w:tr>
      <w:tr w:rsidR="00726D7C" w:rsidRPr="00726D7C" w:rsidTr="006E77AF">
        <w:tc>
          <w:tcPr>
            <w:tcW w:w="595" w:type="dxa"/>
            <w:vMerge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908" w:type="dxa"/>
            <w:vMerge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Теория </w:t>
            </w: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2233" w:type="dxa"/>
            <w:vMerge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08" w:type="dxa"/>
          </w:tcPr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Вводное занятие</w:t>
            </w: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br/>
              <w:t>1.1. Инструктаж по технике безопасности.</w:t>
            </w: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br/>
              <w:t>1.2. Введение в курс оригами.</w:t>
            </w:r>
          </w:p>
        </w:tc>
        <w:tc>
          <w:tcPr>
            <w:tcW w:w="992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3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Устный опрос </w:t>
            </w: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908" w:type="dxa"/>
          </w:tcPr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2. Термины и приемы</w:t>
            </w:r>
          </w:p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2.1 Условные обозначения</w:t>
            </w: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br/>
              <w:t>2.2 Базовые формы</w:t>
            </w:r>
          </w:p>
        </w:tc>
        <w:tc>
          <w:tcPr>
            <w:tcW w:w="992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br/>
              <w:t>24</w:t>
            </w: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br/>
              <w:t>22</w:t>
            </w:r>
          </w:p>
        </w:tc>
        <w:tc>
          <w:tcPr>
            <w:tcW w:w="223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Работа в альбомах</w:t>
            </w: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908" w:type="dxa"/>
          </w:tcPr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Изготовление открыток, подарочных упаковок</w:t>
            </w:r>
          </w:p>
        </w:tc>
        <w:tc>
          <w:tcPr>
            <w:tcW w:w="992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23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Выставка</w:t>
            </w: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908" w:type="dxa"/>
          </w:tcPr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Формирование пространства с помощью оригами.</w:t>
            </w: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br/>
              <w:t>4.1 Оригами и аппликация</w:t>
            </w:r>
          </w:p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4.2. Оформление композиций</w:t>
            </w:r>
          </w:p>
        </w:tc>
        <w:tc>
          <w:tcPr>
            <w:tcW w:w="992" w:type="dxa"/>
          </w:tcPr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10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10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23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Изготовление работ</w:t>
            </w: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908" w:type="dxa"/>
          </w:tcPr>
          <w:p w:rsidR="00726D7C" w:rsidRPr="00726D7C" w:rsidRDefault="00726D7C" w:rsidP="00726D7C">
            <w:p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Заключительное занятие</w:t>
            </w:r>
          </w:p>
        </w:tc>
        <w:tc>
          <w:tcPr>
            <w:tcW w:w="992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3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Выставка</w:t>
            </w: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908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5068" w:type="dxa"/>
            <w:gridSpan w:val="4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color w:val="000000"/>
                <w:sz w:val="24"/>
                <w:szCs w:val="24"/>
                <w:lang w:eastAsia="en-US"/>
              </w:rPr>
              <w:t>Выставка, тест</w:t>
            </w:r>
          </w:p>
        </w:tc>
      </w:tr>
      <w:tr w:rsidR="00726D7C" w:rsidRPr="00726D7C" w:rsidTr="006E77AF">
        <w:tc>
          <w:tcPr>
            <w:tcW w:w="595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908" w:type="dxa"/>
          </w:tcPr>
          <w:p w:rsidR="00726D7C" w:rsidRPr="00726D7C" w:rsidRDefault="00726D7C" w:rsidP="00726D7C">
            <w:pPr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992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850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99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</w:pPr>
            <w:r w:rsidRPr="00726D7C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2233" w:type="dxa"/>
          </w:tcPr>
          <w:p w:rsidR="00726D7C" w:rsidRPr="00726D7C" w:rsidRDefault="00726D7C" w:rsidP="00726D7C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D15B63" w:rsidRPr="00D15B63" w:rsidRDefault="00D15B63" w:rsidP="00D15B63">
      <w:pPr>
        <w:keepNext/>
        <w:jc w:val="center"/>
        <w:outlineLvl w:val="0"/>
        <w:rPr>
          <w:b/>
          <w:iCs/>
          <w:sz w:val="28"/>
          <w:szCs w:val="28"/>
        </w:rPr>
      </w:pPr>
    </w:p>
    <w:p w:rsidR="00726D7C" w:rsidRPr="00726D7C" w:rsidRDefault="00726D7C" w:rsidP="00726D7C">
      <w:pPr>
        <w:shd w:val="clear" w:color="auto" w:fill="FFFFFF"/>
        <w:jc w:val="center"/>
        <w:rPr>
          <w:color w:val="000000"/>
          <w:sz w:val="28"/>
          <w:szCs w:val="28"/>
        </w:rPr>
      </w:pPr>
      <w:bookmarkStart w:id="2" w:name="_Toc70583282"/>
      <w:bookmarkStart w:id="3" w:name="_Toc80626307"/>
      <w:r w:rsidRPr="00726D7C">
        <w:rPr>
          <w:b/>
          <w:sz w:val="28"/>
          <w:szCs w:val="28"/>
          <w:lang w:eastAsia="en-US"/>
        </w:rPr>
        <w:t>Содержание программы</w:t>
      </w:r>
      <w:bookmarkEnd w:id="3"/>
      <w:r w:rsidRPr="00726D7C">
        <w:rPr>
          <w:b/>
          <w:sz w:val="28"/>
          <w:szCs w:val="28"/>
          <w:lang w:eastAsia="en-US"/>
        </w:rPr>
        <w:br/>
      </w:r>
      <w:r w:rsidRPr="00726D7C">
        <w:rPr>
          <w:b/>
          <w:color w:val="000000"/>
          <w:sz w:val="28"/>
          <w:szCs w:val="28"/>
        </w:rPr>
        <w:t>Первый год обучения</w:t>
      </w:r>
    </w:p>
    <w:p w:rsidR="00726D7C" w:rsidRPr="00726D7C" w:rsidRDefault="00726D7C" w:rsidP="00726D7C">
      <w:pPr>
        <w:shd w:val="clear" w:color="auto" w:fill="FFFFFF"/>
        <w:rPr>
          <w:color w:val="000000"/>
          <w:sz w:val="24"/>
          <w:szCs w:val="24"/>
        </w:rPr>
      </w:pPr>
      <w:r w:rsidRPr="00726D7C">
        <w:rPr>
          <w:b/>
          <w:color w:val="000000"/>
          <w:sz w:val="24"/>
          <w:szCs w:val="24"/>
        </w:rPr>
        <w:t>Тема 1.Вводное занятие.</w:t>
      </w:r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  <w:lang w:eastAsia="en-US"/>
        </w:rPr>
      </w:pP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1.1</w:t>
      </w:r>
      <w:r w:rsidRPr="00726D7C">
        <w:rPr>
          <w:rFonts w:eastAsia="Calibri"/>
          <w:color w:val="000000"/>
          <w:sz w:val="24"/>
          <w:szCs w:val="24"/>
          <w:lang w:eastAsia="en-US"/>
        </w:rPr>
        <w:t xml:space="preserve">. Инструктаж по технике безопасности. 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1.Теоретическое занятие.</w:t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 xml:space="preserve">- Изучение правил техники безопасности при работе с ножницами. Организация рабочего </w:t>
      </w:r>
      <w:proofErr w:type="gramStart"/>
      <w:r w:rsidRPr="00726D7C">
        <w:rPr>
          <w:rFonts w:eastAsia="Calibri"/>
          <w:color w:val="000000"/>
          <w:sz w:val="24"/>
          <w:szCs w:val="24"/>
          <w:lang w:eastAsia="en-US"/>
        </w:rPr>
        <w:t>места;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</w:t>
      </w:r>
      <w:proofErr w:type="gramEnd"/>
      <w:r w:rsidRPr="00726D7C">
        <w:rPr>
          <w:rFonts w:eastAsia="Calibri"/>
          <w:color w:val="000000"/>
          <w:sz w:val="24"/>
          <w:szCs w:val="24"/>
          <w:lang w:eastAsia="en-US"/>
        </w:rPr>
        <w:t xml:space="preserve">изучение правил юных </w:t>
      </w:r>
      <w:proofErr w:type="spellStart"/>
      <w:r w:rsidRPr="00726D7C">
        <w:rPr>
          <w:rFonts w:eastAsia="Calibri"/>
          <w:color w:val="000000"/>
          <w:sz w:val="24"/>
          <w:szCs w:val="24"/>
          <w:lang w:eastAsia="en-US"/>
        </w:rPr>
        <w:t>оригамистов</w:t>
      </w:r>
      <w:proofErr w:type="spellEnd"/>
      <w:r w:rsidRPr="00726D7C">
        <w:rPr>
          <w:rFonts w:eastAsia="Calibri"/>
          <w:color w:val="000000"/>
          <w:sz w:val="24"/>
          <w:szCs w:val="24"/>
          <w:lang w:eastAsia="en-US"/>
        </w:rPr>
        <w:t>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1.2.</w:t>
      </w:r>
      <w:r w:rsidRPr="00726D7C">
        <w:rPr>
          <w:rFonts w:eastAsia="Calibri"/>
          <w:color w:val="000000"/>
          <w:sz w:val="24"/>
          <w:szCs w:val="24"/>
          <w:lang w:eastAsia="en-US"/>
        </w:rPr>
        <w:t>Введение в курс оригами.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1. Теоретическое занятие.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 история возникновения и развития оригами.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Практическое занятие.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 Знакомство с видами бумаги;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 материаловедение. Вид и структура бумаги.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  <w:lang w:eastAsia="en-US"/>
        </w:rPr>
      </w:pP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2. Термины и приемы.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 xml:space="preserve"> Тема 2.1. Условные обозначения.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Теоретическая занятие.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Изучение условных знаков принятых в работе с бумагой.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Тема 2.2 Базовые формы.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 xml:space="preserve">Теоретическое </w:t>
      </w:r>
      <w:proofErr w:type="gramStart"/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занятие.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lastRenderedPageBreak/>
        <w:t>-</w:t>
      </w:r>
      <w:proofErr w:type="gramEnd"/>
      <w:r w:rsidRPr="00726D7C">
        <w:rPr>
          <w:rFonts w:eastAsia="Calibri"/>
          <w:color w:val="000000"/>
          <w:sz w:val="24"/>
          <w:szCs w:val="24"/>
          <w:lang w:eastAsia="en-US"/>
        </w:rPr>
        <w:t>Изучение основных базовых форм.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Практическое занятие</w:t>
      </w:r>
      <w:r w:rsidRPr="00726D7C">
        <w:rPr>
          <w:rFonts w:eastAsia="Calibri"/>
          <w:color w:val="000000"/>
          <w:sz w:val="24"/>
          <w:szCs w:val="24"/>
          <w:lang w:eastAsia="en-US"/>
        </w:rPr>
        <w:t>.</w:t>
      </w:r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  <w:lang w:eastAsia="en-US"/>
        </w:rPr>
      </w:pPr>
      <w:r w:rsidRPr="00726D7C">
        <w:rPr>
          <w:rFonts w:eastAsia="Calibri"/>
          <w:color w:val="000000"/>
          <w:sz w:val="24"/>
          <w:szCs w:val="24"/>
          <w:lang w:eastAsia="en-US"/>
        </w:rPr>
        <w:t>-Работа в альбомах и в тетрадях.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3. Изготовление открыток, подарочных упаковок.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Теоретическое занятие.</w:t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Что такое открытка и подарочная коробка. Виды.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Практическое занятие.</w:t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-Технология изготовления открыток с использование основных базовых форм;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-технология изготовления подарочных упаковок с использование основных базовых форм.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4. Формирование пространства с помощью оригами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4.1. Оригами и аппликация.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Теоретическое занятие.</w:t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-Сюжетная и симметричная аппликация;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 xml:space="preserve">-знакомство с творчеством </w:t>
      </w:r>
      <w:proofErr w:type="spellStart"/>
      <w:r w:rsidRPr="00726D7C">
        <w:rPr>
          <w:rFonts w:eastAsia="Calibri"/>
          <w:color w:val="000000"/>
          <w:sz w:val="24"/>
          <w:szCs w:val="24"/>
          <w:lang w:eastAsia="en-US"/>
        </w:rPr>
        <w:t>оригамиста</w:t>
      </w:r>
      <w:proofErr w:type="spellEnd"/>
      <w:r w:rsidRPr="00726D7C">
        <w:rPr>
          <w:rFonts w:eastAsia="Calibri"/>
          <w:color w:val="000000"/>
          <w:sz w:val="24"/>
          <w:szCs w:val="24"/>
          <w:lang w:eastAsia="en-US"/>
        </w:rPr>
        <w:t xml:space="preserve"> Еленой Селезневой г. Санкт-Петербург;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 xml:space="preserve">-знакомство с творчеством </w:t>
      </w:r>
      <w:proofErr w:type="spellStart"/>
      <w:r w:rsidRPr="00726D7C">
        <w:rPr>
          <w:rFonts w:eastAsia="Calibri"/>
          <w:color w:val="000000"/>
          <w:sz w:val="24"/>
          <w:szCs w:val="24"/>
          <w:lang w:eastAsia="en-US"/>
        </w:rPr>
        <w:t>оригамиста</w:t>
      </w:r>
      <w:proofErr w:type="spellEnd"/>
      <w:r w:rsidRPr="00726D7C">
        <w:rPr>
          <w:rFonts w:eastAsia="Calibri"/>
          <w:color w:val="000000"/>
          <w:sz w:val="24"/>
          <w:szCs w:val="24"/>
          <w:lang w:eastAsia="en-US"/>
        </w:rPr>
        <w:t xml:space="preserve"> Е. </w:t>
      </w:r>
      <w:proofErr w:type="spellStart"/>
      <w:r w:rsidRPr="00726D7C">
        <w:rPr>
          <w:rFonts w:eastAsia="Calibri"/>
          <w:color w:val="000000"/>
          <w:sz w:val="24"/>
          <w:szCs w:val="24"/>
          <w:lang w:eastAsia="en-US"/>
        </w:rPr>
        <w:t>Мильковой</w:t>
      </w:r>
      <w:proofErr w:type="spellEnd"/>
      <w:r w:rsidRPr="00726D7C">
        <w:rPr>
          <w:rFonts w:eastAsia="Calibri"/>
          <w:color w:val="000000"/>
          <w:sz w:val="24"/>
          <w:szCs w:val="24"/>
          <w:lang w:eastAsia="en-US"/>
        </w:rPr>
        <w:t>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4.2. Оформление композиций.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Практическое занятие.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  <w:t>-</w:t>
      </w:r>
      <w:r w:rsidRPr="00726D7C">
        <w:rPr>
          <w:rFonts w:eastAsia="Calibri"/>
          <w:color w:val="000000"/>
          <w:sz w:val="24"/>
          <w:szCs w:val="24"/>
          <w:lang w:eastAsia="en-US"/>
        </w:rPr>
        <w:t>Самостоятельное выполнение композиций.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t>Тема 5.Заключительное занятие.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Задачи: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-Определить степень освоения материала за учебный год: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-варианты построения композиций;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  <w:t>-варианты формирования пространства.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t>Практическое занятие.</w:t>
      </w:r>
      <w:r w:rsidRPr="00726D7C">
        <w:rPr>
          <w:rFonts w:eastAsia="Calibri"/>
          <w:color w:val="000000"/>
          <w:sz w:val="24"/>
          <w:szCs w:val="24"/>
          <w:u w:val="single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-Оформление выставочной композиции из готовых работ.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bookmarkStart w:id="4" w:name="_GoBack"/>
      <w:bookmarkEnd w:id="4"/>
      <w:r w:rsidRPr="00726D7C">
        <w:rPr>
          <w:rFonts w:eastAsia="Calibri"/>
          <w:color w:val="000000"/>
          <w:sz w:val="24"/>
          <w:szCs w:val="24"/>
          <w:lang w:eastAsia="en-US"/>
        </w:rPr>
        <w:br/>
      </w:r>
      <w:bookmarkStart w:id="5" w:name="_Toc41389837"/>
      <w:bookmarkStart w:id="6" w:name="_Toc53575676"/>
      <w:bookmarkStart w:id="7" w:name="_Toc80626308"/>
      <w:bookmarkEnd w:id="2"/>
      <w:r w:rsidRPr="00726D7C">
        <w:rPr>
          <w:b/>
          <w:sz w:val="28"/>
          <w:szCs w:val="28"/>
          <w:lang w:eastAsia="en-US"/>
        </w:rPr>
        <w:t>Планируемые результаты освоения программы</w:t>
      </w:r>
      <w:bookmarkEnd w:id="7"/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rPr>
          <w:rFonts w:eastAsia="Calibri"/>
          <w:b/>
          <w:color w:val="000000"/>
          <w:sz w:val="24"/>
          <w:szCs w:val="24"/>
          <w:lang w:eastAsia="en-US"/>
        </w:rPr>
      </w:pPr>
      <w:r w:rsidRPr="00726D7C">
        <w:rPr>
          <w:rFonts w:eastAsia="Calibri"/>
          <w:b/>
          <w:color w:val="000000"/>
          <w:sz w:val="24"/>
          <w:szCs w:val="24"/>
          <w:lang w:eastAsia="en-US"/>
        </w:rPr>
        <w:t xml:space="preserve">В конце первого года обучения </w:t>
      </w:r>
      <w:proofErr w:type="gramStart"/>
      <w:r w:rsidRPr="00726D7C">
        <w:rPr>
          <w:rFonts w:eastAsia="Calibri"/>
          <w:b/>
          <w:color w:val="000000"/>
          <w:sz w:val="24"/>
          <w:szCs w:val="24"/>
          <w:lang w:eastAsia="en-US"/>
        </w:rPr>
        <w:t>будут: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-</w:t>
      </w:r>
      <w:proofErr w:type="gramEnd"/>
      <w:r w:rsidRPr="00726D7C">
        <w:rPr>
          <w:rFonts w:eastAsia="Calibri"/>
          <w:color w:val="000000"/>
          <w:sz w:val="24"/>
          <w:szCs w:val="24"/>
          <w:lang w:eastAsia="en-US"/>
        </w:rPr>
        <w:t>знать необходимые правила техники безопасности при работе с режущими инструментами;</w:t>
      </w:r>
      <w:r w:rsidRPr="00726D7C">
        <w:rPr>
          <w:rFonts w:eastAsia="Calibri"/>
          <w:b/>
          <w:color w:val="000000"/>
          <w:sz w:val="24"/>
          <w:szCs w:val="24"/>
          <w:lang w:eastAsia="en-US"/>
        </w:rPr>
        <w:br/>
      </w:r>
      <w:r w:rsidRPr="00726D7C">
        <w:rPr>
          <w:rFonts w:eastAsia="Calibri"/>
          <w:color w:val="000000"/>
          <w:sz w:val="24"/>
          <w:szCs w:val="24"/>
          <w:lang w:eastAsia="en-US"/>
        </w:rPr>
        <w:t>- знать условные обозначения, термины, применяемые в оригами;</w:t>
      </w:r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  <w:lang w:eastAsia="en-US"/>
        </w:rPr>
      </w:pPr>
      <w:r w:rsidRPr="00726D7C">
        <w:rPr>
          <w:rFonts w:eastAsia="Calibri"/>
          <w:color w:val="000000"/>
          <w:sz w:val="24"/>
          <w:szCs w:val="24"/>
          <w:lang w:eastAsia="en-US"/>
        </w:rPr>
        <w:t>- знать базовые формы, применяемые в оригами;</w:t>
      </w:r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726D7C">
        <w:rPr>
          <w:rFonts w:eastAsia="Calibri"/>
          <w:color w:val="000000"/>
          <w:sz w:val="24"/>
          <w:szCs w:val="24"/>
          <w:lang w:eastAsia="en-US"/>
        </w:rPr>
        <w:t>- творчески применять полученные знания в самостоятельной работе;</w:t>
      </w:r>
    </w:p>
    <w:p w:rsidR="00726D7C" w:rsidRPr="00726D7C" w:rsidRDefault="00726D7C" w:rsidP="00726D7C">
      <w:pPr>
        <w:pBdr>
          <w:top w:val="nil"/>
          <w:left w:val="nil"/>
          <w:bottom w:val="nil"/>
          <w:right w:val="nil"/>
          <w:between w:val="nil"/>
        </w:pBdr>
        <w:rPr>
          <w:rFonts w:eastAsia="Calibri"/>
          <w:color w:val="000000"/>
          <w:sz w:val="24"/>
          <w:szCs w:val="24"/>
          <w:lang w:eastAsia="en-US"/>
        </w:rPr>
      </w:pPr>
      <w:r w:rsidRPr="00726D7C">
        <w:rPr>
          <w:rFonts w:eastAsia="Calibri"/>
          <w:color w:val="000000"/>
          <w:sz w:val="24"/>
          <w:szCs w:val="24"/>
          <w:lang w:eastAsia="en-US"/>
        </w:rPr>
        <w:t>- уметь пользовать ручными инструментами: ножницами и линейкой.</w:t>
      </w:r>
      <w:r w:rsidRPr="00726D7C">
        <w:rPr>
          <w:rFonts w:eastAsia="Calibri"/>
          <w:color w:val="000000"/>
          <w:sz w:val="24"/>
          <w:szCs w:val="24"/>
          <w:lang w:eastAsia="en-US"/>
        </w:rPr>
        <w:br/>
      </w:r>
    </w:p>
    <w:p w:rsidR="00D15B63" w:rsidRPr="00D15B63" w:rsidRDefault="00D15B63" w:rsidP="00D15B63">
      <w:pPr>
        <w:keepNext/>
        <w:outlineLvl w:val="0"/>
        <w:rPr>
          <w:iCs/>
          <w:color w:val="000000"/>
          <w:sz w:val="24"/>
          <w:szCs w:val="24"/>
          <w:shd w:val="clear" w:color="auto" w:fill="FFFFFF"/>
        </w:rPr>
      </w:pPr>
    </w:p>
    <w:bookmarkEnd w:id="5"/>
    <w:bookmarkEnd w:id="6"/>
    <w:p w:rsidR="00EE0831" w:rsidRPr="00D151FF" w:rsidRDefault="00EE0831" w:rsidP="00D15B6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540"/>
        <w:jc w:val="center"/>
        <w:rPr>
          <w:sz w:val="24"/>
          <w:szCs w:val="24"/>
        </w:rPr>
      </w:pPr>
    </w:p>
    <w:sectPr w:rsidR="00EE0831" w:rsidRPr="00D151FF" w:rsidSect="00D5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F1CD7"/>
    <w:multiLevelType w:val="multilevel"/>
    <w:tmpl w:val="5042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426AD"/>
    <w:multiLevelType w:val="multilevel"/>
    <w:tmpl w:val="C400BA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9E7DA3"/>
    <w:multiLevelType w:val="multilevel"/>
    <w:tmpl w:val="9182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D106A0"/>
    <w:multiLevelType w:val="multilevel"/>
    <w:tmpl w:val="AD5C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2C0827"/>
    <w:multiLevelType w:val="multilevel"/>
    <w:tmpl w:val="BB62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8D0CBE"/>
    <w:multiLevelType w:val="multilevel"/>
    <w:tmpl w:val="F130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2F4572"/>
    <w:multiLevelType w:val="multilevel"/>
    <w:tmpl w:val="E2E40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7914A7"/>
    <w:multiLevelType w:val="multilevel"/>
    <w:tmpl w:val="FC140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0B14F2"/>
    <w:multiLevelType w:val="multilevel"/>
    <w:tmpl w:val="53D8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EB508B"/>
    <w:multiLevelType w:val="multilevel"/>
    <w:tmpl w:val="55BE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6757A"/>
    <w:multiLevelType w:val="multilevel"/>
    <w:tmpl w:val="3A9C00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292796"/>
    <w:multiLevelType w:val="multilevel"/>
    <w:tmpl w:val="B228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1902B0"/>
    <w:multiLevelType w:val="multilevel"/>
    <w:tmpl w:val="9BACB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CE15F7"/>
    <w:multiLevelType w:val="multilevel"/>
    <w:tmpl w:val="A9129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0714A5"/>
    <w:multiLevelType w:val="multilevel"/>
    <w:tmpl w:val="4318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C551E8"/>
    <w:multiLevelType w:val="multilevel"/>
    <w:tmpl w:val="0826E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7A29B4"/>
    <w:multiLevelType w:val="multilevel"/>
    <w:tmpl w:val="21C6F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C708A4"/>
    <w:multiLevelType w:val="multilevel"/>
    <w:tmpl w:val="702C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825AAF"/>
    <w:multiLevelType w:val="multilevel"/>
    <w:tmpl w:val="7C26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6735F4"/>
    <w:multiLevelType w:val="multilevel"/>
    <w:tmpl w:val="1110F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895086"/>
    <w:multiLevelType w:val="hybridMultilevel"/>
    <w:tmpl w:val="29E4592A"/>
    <w:lvl w:ilvl="0" w:tplc="C154691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F779B3"/>
    <w:multiLevelType w:val="multilevel"/>
    <w:tmpl w:val="10943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D5342D"/>
    <w:multiLevelType w:val="hybridMultilevel"/>
    <w:tmpl w:val="24C8701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>
    <w:nsid w:val="5BF04BE9"/>
    <w:multiLevelType w:val="multilevel"/>
    <w:tmpl w:val="BEB80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8417E5"/>
    <w:multiLevelType w:val="multilevel"/>
    <w:tmpl w:val="BBFA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935D50"/>
    <w:multiLevelType w:val="multilevel"/>
    <w:tmpl w:val="41CA6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0DE6C47"/>
    <w:multiLevelType w:val="multilevel"/>
    <w:tmpl w:val="7A92A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19E3530"/>
    <w:multiLevelType w:val="multilevel"/>
    <w:tmpl w:val="5264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877272"/>
    <w:multiLevelType w:val="multilevel"/>
    <w:tmpl w:val="801A0A8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8045D7"/>
    <w:multiLevelType w:val="multilevel"/>
    <w:tmpl w:val="02246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28367DA"/>
    <w:multiLevelType w:val="multilevel"/>
    <w:tmpl w:val="CCB23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3182FA7"/>
    <w:multiLevelType w:val="multilevel"/>
    <w:tmpl w:val="8F2E84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3202D2"/>
    <w:multiLevelType w:val="multilevel"/>
    <w:tmpl w:val="CC243C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A23EC5"/>
    <w:multiLevelType w:val="multilevel"/>
    <w:tmpl w:val="A8320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793870"/>
    <w:multiLevelType w:val="multilevel"/>
    <w:tmpl w:val="9E0848F2"/>
    <w:lvl w:ilvl="0">
      <w:start w:val="372700488"/>
      <w:numFmt w:val="bullet"/>
      <w:lvlText w:val="-"/>
      <w:lvlJc w:val="left"/>
      <w:pPr>
        <w:ind w:left="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34"/>
  </w:num>
  <w:num w:numId="2">
    <w:abstractNumId w:val="2"/>
  </w:num>
  <w:num w:numId="3">
    <w:abstractNumId w:val="28"/>
  </w:num>
  <w:num w:numId="4">
    <w:abstractNumId w:val="26"/>
  </w:num>
  <w:num w:numId="5">
    <w:abstractNumId w:val="16"/>
  </w:num>
  <w:num w:numId="6">
    <w:abstractNumId w:val="21"/>
  </w:num>
  <w:num w:numId="7">
    <w:abstractNumId w:val="27"/>
  </w:num>
  <w:num w:numId="8">
    <w:abstractNumId w:val="13"/>
  </w:num>
  <w:num w:numId="9">
    <w:abstractNumId w:val="18"/>
  </w:num>
  <w:num w:numId="10">
    <w:abstractNumId w:val="6"/>
  </w:num>
  <w:num w:numId="11">
    <w:abstractNumId w:val="30"/>
  </w:num>
  <w:num w:numId="12">
    <w:abstractNumId w:val="9"/>
  </w:num>
  <w:num w:numId="13">
    <w:abstractNumId w:val="29"/>
  </w:num>
  <w:num w:numId="14">
    <w:abstractNumId w:val="23"/>
  </w:num>
  <w:num w:numId="15">
    <w:abstractNumId w:val="12"/>
  </w:num>
  <w:num w:numId="16">
    <w:abstractNumId w:val="25"/>
  </w:num>
  <w:num w:numId="17">
    <w:abstractNumId w:val="5"/>
  </w:num>
  <w:num w:numId="18">
    <w:abstractNumId w:val="17"/>
  </w:num>
  <w:num w:numId="19">
    <w:abstractNumId w:val="4"/>
  </w:num>
  <w:num w:numId="20">
    <w:abstractNumId w:val="7"/>
  </w:num>
  <w:num w:numId="21">
    <w:abstractNumId w:val="14"/>
  </w:num>
  <w:num w:numId="22">
    <w:abstractNumId w:val="24"/>
  </w:num>
  <w:num w:numId="23">
    <w:abstractNumId w:val="3"/>
  </w:num>
  <w:num w:numId="24">
    <w:abstractNumId w:val="11"/>
  </w:num>
  <w:num w:numId="25">
    <w:abstractNumId w:val="8"/>
  </w:num>
  <w:num w:numId="26">
    <w:abstractNumId w:val="0"/>
  </w:num>
  <w:num w:numId="27">
    <w:abstractNumId w:val="15"/>
  </w:num>
  <w:num w:numId="28">
    <w:abstractNumId w:val="33"/>
  </w:num>
  <w:num w:numId="29">
    <w:abstractNumId w:val="19"/>
  </w:num>
  <w:num w:numId="30">
    <w:abstractNumId w:val="1"/>
  </w:num>
  <w:num w:numId="31">
    <w:abstractNumId w:val="32"/>
  </w:num>
  <w:num w:numId="32">
    <w:abstractNumId w:val="10"/>
  </w:num>
  <w:num w:numId="33">
    <w:abstractNumId w:val="31"/>
  </w:num>
  <w:num w:numId="34">
    <w:abstractNumId w:val="22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042764"/>
    <w:rsid w:val="00060992"/>
    <w:rsid w:val="000B39A3"/>
    <w:rsid w:val="001430A5"/>
    <w:rsid w:val="00183AB2"/>
    <w:rsid w:val="00193B74"/>
    <w:rsid w:val="001C5186"/>
    <w:rsid w:val="002164FE"/>
    <w:rsid w:val="00217BC1"/>
    <w:rsid w:val="002C7955"/>
    <w:rsid w:val="00393C9C"/>
    <w:rsid w:val="003C2EE0"/>
    <w:rsid w:val="00400756"/>
    <w:rsid w:val="004337DF"/>
    <w:rsid w:val="00465489"/>
    <w:rsid w:val="00726D7C"/>
    <w:rsid w:val="00771A11"/>
    <w:rsid w:val="007D33EC"/>
    <w:rsid w:val="00800E70"/>
    <w:rsid w:val="008659A4"/>
    <w:rsid w:val="0095278D"/>
    <w:rsid w:val="00961F06"/>
    <w:rsid w:val="00A8244C"/>
    <w:rsid w:val="00A93BD4"/>
    <w:rsid w:val="00B2674D"/>
    <w:rsid w:val="00CD5F34"/>
    <w:rsid w:val="00D151FF"/>
    <w:rsid w:val="00D15B63"/>
    <w:rsid w:val="00D52E24"/>
    <w:rsid w:val="00DB5D8F"/>
    <w:rsid w:val="00E17E7E"/>
    <w:rsid w:val="00E20903"/>
    <w:rsid w:val="00E65900"/>
    <w:rsid w:val="00EE0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8F44B4-FDE8-4B45-A2A0-8AA26533C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93BD4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A8244C"/>
    <w:rPr>
      <w:rFonts w:ascii="Times New Roman" w:hAnsi="Times New Roman" w:cs="Times New Roman" w:hint="default"/>
      <w:b/>
      <w:bCs/>
      <w:sz w:val="30"/>
      <w:szCs w:val="30"/>
    </w:rPr>
  </w:style>
  <w:style w:type="table" w:styleId="a4">
    <w:name w:val="Table Grid"/>
    <w:basedOn w:val="a1"/>
    <w:uiPriority w:val="39"/>
    <w:rsid w:val="00A824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244C"/>
    <w:pPr>
      <w:ind w:left="720"/>
      <w:contextualSpacing/>
    </w:pPr>
    <w:rPr>
      <w:sz w:val="24"/>
      <w:szCs w:val="24"/>
    </w:rPr>
  </w:style>
  <w:style w:type="table" w:customStyle="1" w:styleId="11">
    <w:name w:val="Сетка таблицы1"/>
    <w:basedOn w:val="a1"/>
    <w:next w:val="a4"/>
    <w:uiPriority w:val="39"/>
    <w:rsid w:val="00D15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726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3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1C18C-827F-4293-95B1-771CDE419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22</cp:revision>
  <dcterms:created xsi:type="dcterms:W3CDTF">2020-06-10T08:52:00Z</dcterms:created>
  <dcterms:modified xsi:type="dcterms:W3CDTF">2021-09-22T07:41:00Z</dcterms:modified>
</cp:coreProperties>
</file>